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C5" w:rsidRPr="003131E8" w:rsidRDefault="00F07CC5" w:rsidP="00F07C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Перечень документов, необходимых для проведения инспекции:</w:t>
      </w:r>
    </w:p>
    <w:p w:rsidR="00F07CC5" w:rsidRPr="003131E8" w:rsidRDefault="00F07CC5" w:rsidP="00F07CC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Для проведения санитарно-эпидемиологической экспертизы отечественной продукции представляются следующие документы:</w:t>
      </w:r>
      <w:bookmarkStart w:id="0" w:name="l54"/>
      <w:bookmarkEnd w:id="0"/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нормативные и/или технические документы (технические условия, технологические инструкции, рецептуры, стандарты организаций и др.) на продукцию, согласованные в установленном порядке, или нормативные и/или технические документы (технические условия, технологические инструкции, рецептуры и др.), ранее не согласованные, по которым предполагается изготавливать продукцию;</w:t>
      </w:r>
      <w:bookmarkStart w:id="1" w:name="l55"/>
      <w:bookmarkEnd w:id="1"/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санитарно-эпидемиологическое заключение о соответствии технических документов требованиям государственных санитарно-эпидемиологических правил и нормативов (при наличии);</w:t>
      </w:r>
      <w:bookmarkStart w:id="2" w:name="l56"/>
      <w:bookmarkEnd w:id="2"/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санитарно-эпидемиологическое заключение о соответствии условий производства требованиям государственных санитарно-эпидемиологических правил и нормативов (в случаях, предусмотренных законодательством в области обеспечения санитарно-эпидемиологического благополучия населения);</w:t>
      </w:r>
      <w:bookmarkStart w:id="3" w:name="l57"/>
      <w:bookmarkEnd w:id="3"/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протоколы исследований (испытаний) продукции (при их наличии);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образцы продукции, необходимые для санитарно-эпидемиологической экспертизы;</w:t>
      </w:r>
      <w:bookmarkStart w:id="4" w:name="l58"/>
      <w:bookmarkEnd w:id="4"/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потребительская (или тарная) этикетка или их макеты;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акт отбора образцов продукции, поступившей на санитарно-эпидемиологическую экспертизу;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F07CC5" w:rsidRPr="003131E8" w:rsidRDefault="00F07CC5" w:rsidP="00F07CC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Для проведения санитарно-эпидемиологической экспертизы импортной продукции представляются следующие документы: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документы организации-изготовителя, по которым осуществляется изготовление импортной продукции;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документы, выданные уполномоченными органами страны происхождения продукции, подтверждающие ее безопасность для человека;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протоколы испытаний (исследований) продукции (при их наличии);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образцы продукции в количестве, необходимом для санитарно-эпидемиологической экспертизы;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акт отбора образцов продукции, поступившей на санитарно-эпидемиологическую экспертизу;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потребительская (или тарная) этикетка или их макеты;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техническое описание продукции с указанием условий применения (использования), другие нормативные и технические документы о составе и условиях применения;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контракт (договор) или сведения о контракте (договоре) на поставку продукции (при необходимости).</w:t>
      </w:r>
    </w:p>
    <w:p w:rsidR="00F07CC5" w:rsidRDefault="00F07CC5" w:rsidP="00F07CC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Для проведения санитарно-эпидемиологической экспертизы проектной документации представляются следующие документы:</w:t>
      </w:r>
    </w:p>
    <w:p w:rsidR="003131E8" w:rsidRPr="003131E8" w:rsidRDefault="003131E8" w:rsidP="003131E8">
      <w:pPr>
        <w:pStyle w:val="a3"/>
        <w:tabs>
          <w:tab w:val="left" w:pos="993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заявление</w:t>
      </w:r>
    </w:p>
    <w:p w:rsidR="003131E8" w:rsidRDefault="003131E8" w:rsidP="003131E8">
      <w:pPr>
        <w:pStyle w:val="a3"/>
        <w:tabs>
          <w:tab w:val="left" w:pos="993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- проектная документация с ее обоснованием.</w:t>
      </w:r>
    </w:p>
    <w:p w:rsidR="003131E8" w:rsidRPr="003131E8" w:rsidRDefault="003131E8" w:rsidP="003131E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 xml:space="preserve">В целях выдачи санитарно-эпидемиологического заключения о соответствии (не соответствии) размещения Объекта </w:t>
      </w:r>
      <w:proofErr w:type="gramStart"/>
      <w:r w:rsidRPr="003131E8">
        <w:rPr>
          <w:rFonts w:ascii="Times New Roman" w:hAnsi="Times New Roman"/>
          <w:sz w:val="24"/>
          <w:szCs w:val="24"/>
        </w:rPr>
        <w:t>предоставляются следующие документы</w:t>
      </w:r>
      <w:proofErr w:type="gramEnd"/>
      <w:r w:rsidRPr="003131E8">
        <w:rPr>
          <w:rFonts w:ascii="Times New Roman" w:hAnsi="Times New Roman"/>
          <w:sz w:val="24"/>
          <w:szCs w:val="24"/>
        </w:rPr>
        <w:t>:</w:t>
      </w:r>
    </w:p>
    <w:p w:rsidR="003131E8" w:rsidRPr="003131E8" w:rsidRDefault="003131E8" w:rsidP="003131E8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1) заявление с указанием кадастрового номера земельного участка, на котором предусматривается размещение Объекта (при наличии), и сведений о функциональном назначении Объекта с указанием его основных технико-экономических параметров - предельной высоты, площади застройки (для объектов социального и жилищного назначения), типов водоснабжения и водоотведения, класса опасности (при наличии);</w:t>
      </w:r>
    </w:p>
    <w:p w:rsidR="003131E8" w:rsidRPr="003131E8" w:rsidRDefault="003131E8" w:rsidP="003131E8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lastRenderedPageBreak/>
        <w:t>2) градостроительный план земельного участка, на котором предусматривается размещение Объекта (в случае подготовки проектной документации линейного объекта проект планировки территории и проект межевания территории, на которой размещается Объект), с информацией о расположении данного земельного участка (территории) в пределах границ, предусмотренных частями 1 или 2 статьи 4 Федерального закона N 135-ФЗ;</w:t>
      </w:r>
    </w:p>
    <w:p w:rsidR="003131E8" w:rsidRPr="003131E8" w:rsidRDefault="003131E8" w:rsidP="003131E8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В случае если санитарно-защитная зона аэродрома не установлена либо санитарно-защитная зона аэродрома установлена, но земельный участок, на котором предусматривается размещение Объекта, не входит в границы данной зоны, к экспертному заключению прилагаются протоколы исследований (испытаний) уровней шума, выполненных аккредитованной организацией.</w:t>
      </w:r>
    </w:p>
    <w:p w:rsidR="00F07CC5" w:rsidRPr="003131E8" w:rsidRDefault="00F07CC5" w:rsidP="00F07CC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31E8">
        <w:rPr>
          <w:rFonts w:ascii="Times New Roman" w:hAnsi="Times New Roman"/>
          <w:sz w:val="24"/>
          <w:szCs w:val="24"/>
        </w:rPr>
        <w:t>Для проведения санитарно-эпидемиологической экспертизы видов деятельности (работ, услуг) представляются следующие документы: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3131E8">
        <w:rPr>
          <w:rFonts w:ascii="Times New Roman" w:hAnsi="Times New Roman"/>
          <w:sz w:val="24"/>
          <w:szCs w:val="24"/>
        </w:rPr>
        <w:t xml:space="preserve">- заявление о проведении санитарно-эпидемиологической экспертизы (или предписания главных государственных санитарных врачей или их заместителей, выдаваемые на основании подпункта 4 пункта 1 статьи 51 Федерального закона от 30.03.1999 N 52-ФЗ "О санитарно-эпидемиологическом благополучии населения", или определения, вынесенного должностными лицами в соответствии с Кодексом Российской </w:t>
      </w:r>
      <w:r w:rsidRPr="003131E8">
        <w:rPr>
          <w:rFonts w:ascii="Times New Roman" w:hAnsi="Times New Roman"/>
          <w:sz w:val="24"/>
        </w:rPr>
        <w:t>Федерации об административных правонарушениях)</w:t>
      </w:r>
    </w:p>
    <w:p w:rsidR="00F07CC5" w:rsidRPr="003131E8" w:rsidRDefault="00F07CC5" w:rsidP="00F07CC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3131E8">
        <w:rPr>
          <w:rFonts w:ascii="Times New Roman" w:hAnsi="Times New Roman"/>
          <w:sz w:val="24"/>
        </w:rPr>
        <w:t>- правоустанавливающие документы или их копии.</w:t>
      </w:r>
    </w:p>
    <w:p w:rsidR="004605A8" w:rsidRDefault="004605A8" w:rsidP="003131E8">
      <w:pPr>
        <w:spacing w:after="0" w:line="240" w:lineRule="auto"/>
      </w:pPr>
      <w:bookmarkStart w:id="5" w:name="_GoBack"/>
      <w:bookmarkEnd w:id="5"/>
    </w:p>
    <w:sectPr w:rsidR="0046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D52"/>
    <w:multiLevelType w:val="hybridMultilevel"/>
    <w:tmpl w:val="2982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BC"/>
    <w:rsid w:val="003131E8"/>
    <w:rsid w:val="004605A8"/>
    <w:rsid w:val="00A724BC"/>
    <w:rsid w:val="00F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7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07CC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7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07C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Назимкин</dc:creator>
  <cp:keywords/>
  <dc:description/>
  <cp:lastModifiedBy>Назимкин</cp:lastModifiedBy>
  <cp:revision>3</cp:revision>
  <dcterms:created xsi:type="dcterms:W3CDTF">2026-05-26T04:56:00Z</dcterms:created>
  <dcterms:modified xsi:type="dcterms:W3CDTF">2026-05-26T05:50:00Z</dcterms:modified>
</cp:coreProperties>
</file>